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DGRH (Bureau B2</w:t>
      </w:r>
      <w:r w:rsidR="00FA697C">
        <w:rPr>
          <w:rFonts w:ascii="Arial" w:hAnsi="Arial" w:cs="Arial"/>
        </w:rPr>
        <w:t>-</w:t>
      </w:r>
      <w:r>
        <w:rPr>
          <w:rFonts w:ascii="Arial" w:hAnsi="Arial" w:cs="Arial"/>
        </w:rPr>
        <w:t>2)</w:t>
      </w:r>
    </w:p>
    <w:p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Pr="00C36A94">
        <w:rPr>
          <w:rFonts w:ascii="Arial" w:hAnsi="Arial" w:cs="Arial"/>
        </w:rPr>
        <w:t>inter académique 202</w:t>
      </w:r>
      <w:r w:rsidR="00CA6C27">
        <w:rPr>
          <w:rFonts w:ascii="Arial" w:hAnsi="Arial" w:cs="Arial"/>
        </w:rPr>
        <w:t>2</w:t>
      </w:r>
    </w:p>
    <w:p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CA6C27">
        <w:rPr>
          <w:rFonts w:ascii="Arial" w:hAnsi="Arial" w:cs="Arial"/>
        </w:rPr>
        <w:t>2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proofErr w:type="spellStart"/>
      <w:r w:rsidR="00EB0DB4" w:rsidRPr="00C36A94">
        <w:rPr>
          <w:rFonts w:ascii="Arial" w:hAnsi="Arial" w:cs="Arial"/>
        </w:rPr>
        <w:t>Iprof</w:t>
      </w:r>
      <w:proofErr w:type="spellEnd"/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CA6C27">
        <w:rPr>
          <w:rFonts w:ascii="Arial" w:hAnsi="Arial" w:cs="Arial"/>
        </w:rPr>
        <w:t>9</w:t>
      </w:r>
      <w:r w:rsidR="00870DB3" w:rsidRPr="00C36A94">
        <w:rPr>
          <w:rFonts w:ascii="Arial" w:hAnsi="Arial" w:cs="Arial"/>
        </w:rPr>
        <w:t xml:space="preserve"> mars 202</w:t>
      </w:r>
      <w:r w:rsidR="00CA6C27">
        <w:rPr>
          <w:rFonts w:ascii="Arial" w:hAnsi="Arial" w:cs="Arial"/>
        </w:rPr>
        <w:t>2</w:t>
      </w:r>
      <w:bookmarkStart w:id="0" w:name="_GoBack"/>
      <w:bookmarkEnd w:id="0"/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9"/>
    <w:rsid w:val="00096EC4"/>
    <w:rsid w:val="000D704C"/>
    <w:rsid w:val="00181033"/>
    <w:rsid w:val="0020023E"/>
    <w:rsid w:val="00356422"/>
    <w:rsid w:val="003F41AF"/>
    <w:rsid w:val="004C4CE5"/>
    <w:rsid w:val="00656299"/>
    <w:rsid w:val="00666B69"/>
    <w:rsid w:val="006A0690"/>
    <w:rsid w:val="006E2B58"/>
    <w:rsid w:val="00870DB3"/>
    <w:rsid w:val="008868E7"/>
    <w:rsid w:val="00BB2515"/>
    <w:rsid w:val="00C36A94"/>
    <w:rsid w:val="00CA6C27"/>
    <w:rsid w:val="00D50488"/>
    <w:rsid w:val="00EB0DB4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BA4A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CL CAD</cp:lastModifiedBy>
  <cp:revision>2</cp:revision>
  <cp:lastPrinted>2020-03-03T15:36:00Z</cp:lastPrinted>
  <dcterms:created xsi:type="dcterms:W3CDTF">2022-03-09T21:07:00Z</dcterms:created>
  <dcterms:modified xsi:type="dcterms:W3CDTF">2022-03-09T21:07:00Z</dcterms:modified>
</cp:coreProperties>
</file>